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7341E" w14:paraId="06E5A0DE" w14:textId="77777777">
        <w:trPr>
          <w:trHeight w:val="20"/>
          <w:jc w:val="center"/>
        </w:trPr>
        <w:tc>
          <w:tcPr>
            <w:tcW w:w="1186" w:type="pct"/>
          </w:tcPr>
          <w:p w14:paraId="7D5EE9DE"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D3EE73B" w14:textId="77777777" w:rsidR="00F7341E" w:rsidRDefault="00376996">
            <w:pPr>
              <w:tabs>
                <w:tab w:val="left" w:pos="7380"/>
              </w:tabs>
              <w:rPr>
                <w:rFonts w:ascii="Arial" w:hAnsi="Arial" w:cs="Arial"/>
                <w:bCs/>
                <w:color w:val="0000FF"/>
                <w:sz w:val="20"/>
                <w:szCs w:val="20"/>
              </w:rPr>
            </w:pPr>
            <w:hyperlink r:id="rId7" w:history="1">
              <w:r>
                <w:rPr>
                  <w:rFonts w:ascii="Arial" w:hAnsi="Arial" w:cs="Arial"/>
                  <w:bCs/>
                  <w:noProof/>
                  <w:color w:val="0000FF"/>
                  <w:sz w:val="20"/>
                  <w:szCs w:val="20"/>
                </w:rPr>
                <w:t xml:space="preserve">Journal of Economics, Management and Trade </w:t>
              </w:r>
            </w:hyperlink>
          </w:p>
          <w:p w14:paraId="31398665" w14:textId="77777777" w:rsidR="00F7341E" w:rsidRDefault="00F7341E">
            <w:pPr>
              <w:rPr>
                <w:b/>
                <w:bCs/>
                <w:color w:val="0000FF"/>
                <w:sz w:val="20"/>
                <w:szCs w:val="20"/>
                <w:lang w:val="en-GB"/>
              </w:rPr>
            </w:pPr>
          </w:p>
        </w:tc>
      </w:tr>
      <w:tr w:rsidR="00F7341E" w14:paraId="2A87661A" w14:textId="77777777">
        <w:trPr>
          <w:trHeight w:val="20"/>
          <w:jc w:val="center"/>
        </w:trPr>
        <w:tc>
          <w:tcPr>
            <w:tcW w:w="1186" w:type="pct"/>
          </w:tcPr>
          <w:p w14:paraId="325925C3"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10A7DC3" w14:textId="77777777" w:rsidR="00F7341E" w:rsidRDefault="00470122">
            <w:pPr>
              <w:pStyle w:val="NormalWeb"/>
              <w:spacing w:before="0" w:beforeAutospacing="0" w:after="0" w:afterAutospacing="0"/>
              <w:rPr>
                <w:rFonts w:ascii="Times New Roman" w:hAnsi="Times New Roman" w:cs="Times New Roman"/>
                <w:b/>
                <w:bCs/>
                <w:sz w:val="20"/>
                <w:szCs w:val="20"/>
                <w:lang w:val="en-GB"/>
              </w:rPr>
            </w:pPr>
            <w:r w:rsidRPr="00470122">
              <w:rPr>
                <w:rFonts w:ascii="Times New Roman" w:hAnsi="Times New Roman" w:cs="Times New Roman"/>
                <w:b/>
                <w:bCs/>
                <w:sz w:val="20"/>
                <w:szCs w:val="20"/>
                <w:lang w:val="en-GB"/>
              </w:rPr>
              <w:t>Ms_JEMT_158874</w:t>
            </w:r>
          </w:p>
        </w:tc>
      </w:tr>
      <w:tr w:rsidR="00F7341E" w14:paraId="66025B9A" w14:textId="77777777">
        <w:trPr>
          <w:trHeight w:val="20"/>
          <w:jc w:val="center"/>
        </w:trPr>
        <w:tc>
          <w:tcPr>
            <w:tcW w:w="1186" w:type="pct"/>
          </w:tcPr>
          <w:p w14:paraId="2764B921"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E1EFDFB" w14:textId="77777777" w:rsidR="00F7341E" w:rsidRDefault="000226E7">
            <w:pPr>
              <w:pStyle w:val="NormalWeb"/>
              <w:spacing w:before="0" w:beforeAutospacing="0" w:after="0" w:afterAutospacing="0"/>
              <w:rPr>
                <w:rFonts w:ascii="Times New Roman" w:hAnsi="Times New Roman" w:cs="Times New Roman"/>
                <w:b/>
                <w:sz w:val="20"/>
                <w:szCs w:val="20"/>
                <w:lang w:val="en-GB"/>
              </w:rPr>
            </w:pPr>
            <w:r w:rsidRPr="000226E7">
              <w:rPr>
                <w:rFonts w:ascii="Times New Roman" w:hAnsi="Times New Roman" w:cs="Times New Roman"/>
                <w:b/>
                <w:sz w:val="20"/>
                <w:szCs w:val="20"/>
                <w:lang w:val="en-GB"/>
              </w:rPr>
              <w:t>The Impacy of Herding on Financial Markets</w:t>
            </w:r>
          </w:p>
        </w:tc>
      </w:tr>
      <w:tr w:rsidR="00F7341E" w14:paraId="69957AD3" w14:textId="77777777">
        <w:trPr>
          <w:trHeight w:val="20"/>
          <w:jc w:val="center"/>
        </w:trPr>
        <w:tc>
          <w:tcPr>
            <w:tcW w:w="1186" w:type="pct"/>
          </w:tcPr>
          <w:p w14:paraId="0380FF7C"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6D5F80A" w14:textId="77777777" w:rsidR="00F7341E" w:rsidRDefault="0037699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9994FC1" w14:textId="77777777" w:rsidR="00F7341E" w:rsidRDefault="00F7341E">
            <w:pPr>
              <w:pStyle w:val="NormalWeb"/>
              <w:spacing w:before="0" w:beforeAutospacing="0" w:after="0" w:afterAutospacing="0"/>
              <w:rPr>
                <w:rFonts w:ascii="Times New Roman" w:hAnsi="Times New Roman" w:cs="Times New Roman"/>
                <w:b/>
                <w:sz w:val="20"/>
                <w:szCs w:val="20"/>
                <w:lang w:val="en-GB"/>
              </w:rPr>
            </w:pPr>
          </w:p>
        </w:tc>
      </w:tr>
    </w:tbl>
    <w:p w14:paraId="2695D715" w14:textId="77777777" w:rsidR="00F7341E" w:rsidRDefault="00F7341E">
      <w:pPr>
        <w:pStyle w:val="BodyText"/>
        <w:rPr>
          <w:rFonts w:ascii="Times New Roman" w:hAnsi="Times New Roman"/>
          <w:i/>
          <w:sz w:val="20"/>
          <w:szCs w:val="20"/>
          <w:u w:val="single"/>
          <w:lang w:val="en-GB"/>
        </w:rPr>
      </w:pPr>
    </w:p>
    <w:p w14:paraId="5D68FFB8" w14:textId="77777777" w:rsidR="00F7341E" w:rsidRDefault="00F7341E">
      <w:pPr>
        <w:jc w:val="both"/>
        <w:rPr>
          <w:rFonts w:eastAsia="MS Mincho"/>
          <w:sz w:val="20"/>
          <w:szCs w:val="20"/>
          <w:lang w:val="en-GB" w:eastAsia="x-none"/>
        </w:rPr>
      </w:pPr>
    </w:p>
    <w:p w14:paraId="20270D70" w14:textId="77777777" w:rsidR="00F7341E" w:rsidRDefault="00F7341E">
      <w:pPr>
        <w:jc w:val="both"/>
        <w:rPr>
          <w:rFonts w:eastAsia="MS Mincho"/>
          <w:sz w:val="20"/>
          <w:szCs w:val="20"/>
          <w:lang w:val="en-GB" w:eastAsia="x-none"/>
        </w:rPr>
      </w:pPr>
    </w:p>
    <w:p w14:paraId="153B4221" w14:textId="77777777" w:rsidR="00F7341E" w:rsidRDefault="0037699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D64A78F" w14:textId="77777777" w:rsidR="00F7341E" w:rsidRDefault="00F7341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7341E" w14:paraId="1DA53425" w14:textId="77777777">
        <w:trPr>
          <w:trHeight w:val="20"/>
          <w:jc w:val="center"/>
        </w:trPr>
        <w:tc>
          <w:tcPr>
            <w:tcW w:w="1666" w:type="pct"/>
            <w:noWrap/>
          </w:tcPr>
          <w:p w14:paraId="397CDBF0" w14:textId="77777777" w:rsidR="00F7341E" w:rsidRDefault="00F7341E">
            <w:pPr>
              <w:keepNext/>
              <w:outlineLvl w:val="1"/>
              <w:rPr>
                <w:rFonts w:eastAsia="MS Mincho"/>
                <w:b/>
                <w:bCs/>
                <w:sz w:val="20"/>
                <w:szCs w:val="20"/>
                <w:lang w:val="en-GB"/>
              </w:rPr>
            </w:pPr>
          </w:p>
        </w:tc>
        <w:tc>
          <w:tcPr>
            <w:tcW w:w="1667" w:type="pct"/>
            <w:hideMark/>
          </w:tcPr>
          <w:p w14:paraId="060E4881" w14:textId="77777777" w:rsidR="00F7341E" w:rsidRDefault="0037699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D0026D2" w14:textId="77777777" w:rsidR="00F7341E" w:rsidRDefault="0037699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DE3BB4" w14:textId="77777777" w:rsidR="00F7341E" w:rsidRDefault="00F7341E">
            <w:pPr>
              <w:keepNext/>
              <w:outlineLvl w:val="1"/>
              <w:rPr>
                <w:rFonts w:eastAsia="MS Mincho"/>
                <w:bCs/>
                <w:sz w:val="20"/>
                <w:szCs w:val="20"/>
                <w:lang w:val="en-GB"/>
              </w:rPr>
            </w:pPr>
          </w:p>
        </w:tc>
      </w:tr>
      <w:tr w:rsidR="00F7341E" w14:paraId="7FFE7749" w14:textId="77777777">
        <w:trPr>
          <w:trHeight w:val="20"/>
          <w:jc w:val="center"/>
        </w:trPr>
        <w:tc>
          <w:tcPr>
            <w:tcW w:w="1666" w:type="pct"/>
            <w:noWrap/>
            <w:hideMark/>
          </w:tcPr>
          <w:p w14:paraId="65CE3B6B" w14:textId="77777777" w:rsidR="00F7341E" w:rsidRDefault="0037699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A58C1" w14:textId="77777777" w:rsidR="00F7341E" w:rsidRDefault="00376996">
            <w:pPr>
              <w:rPr>
                <w:rFonts w:eastAsia="MS Mincho"/>
                <w:bCs/>
                <w:sz w:val="20"/>
                <w:szCs w:val="20"/>
                <w:lang w:val="en-GB"/>
              </w:rPr>
            </w:pPr>
            <w:r>
              <w:rPr>
                <w:bCs/>
                <w:sz w:val="20"/>
                <w:szCs w:val="20"/>
                <w:lang w:val="en-GB"/>
              </w:rPr>
              <w:t>be required for this part.</w:t>
            </w:r>
          </w:p>
        </w:tc>
        <w:tc>
          <w:tcPr>
            <w:tcW w:w="1667" w:type="pct"/>
          </w:tcPr>
          <w:p w14:paraId="74BBB8A1" w14:textId="77777777" w:rsidR="00F7341E" w:rsidRPr="00F34C4F" w:rsidRDefault="00F34C4F">
            <w:pPr>
              <w:contextualSpacing/>
              <w:rPr>
                <w:bCs/>
                <w:sz w:val="20"/>
                <w:szCs w:val="20"/>
                <w:lang w:val="en-GB"/>
              </w:rPr>
            </w:pPr>
            <w:r w:rsidRPr="00F34C4F">
              <w:rPr>
                <w:bCs/>
                <w:sz w:val="20"/>
                <w:szCs w:val="20"/>
                <w:lang w:val="en-GB"/>
              </w:rPr>
              <w:t>Its importance to the scientific community stems from combining, in a unified approach, the drivers causing the herding behaviour and the resulting mechanisms to explain market outcomes. This research reviews literature on behavioral finance, market psychology and empirical finance studies to provide a synthesis on the interaction between uncertainty, information asymmetry and market sentiments on the investors' decision making process and the stability of the market.</w:t>
            </w:r>
          </w:p>
        </w:tc>
        <w:tc>
          <w:tcPr>
            <w:tcW w:w="1667" w:type="pct"/>
          </w:tcPr>
          <w:p w14:paraId="60A6F47E" w14:textId="16F87E9B" w:rsidR="00F7341E" w:rsidRDefault="00B54823">
            <w:pPr>
              <w:keepNext/>
              <w:outlineLvl w:val="1"/>
              <w:rPr>
                <w:rFonts w:eastAsia="MS Mincho"/>
                <w:bCs/>
                <w:sz w:val="20"/>
                <w:szCs w:val="20"/>
                <w:lang w:val="en-GB"/>
              </w:rPr>
            </w:pPr>
            <w:r w:rsidRPr="00B54823">
              <w:rPr>
                <w:rFonts w:eastAsia="MS Mincho"/>
                <w:bCs/>
                <w:sz w:val="20"/>
                <w:szCs w:val="20"/>
                <w:lang w:val="en-GB"/>
              </w:rPr>
              <w:t>OK</w:t>
            </w:r>
          </w:p>
        </w:tc>
      </w:tr>
    </w:tbl>
    <w:p w14:paraId="603332D7" w14:textId="77777777" w:rsidR="00F7341E" w:rsidRDefault="00F7341E">
      <w:pPr>
        <w:rPr>
          <w:sz w:val="20"/>
          <w:szCs w:val="20"/>
          <w:lang w:val="en-GB"/>
        </w:rPr>
      </w:pPr>
    </w:p>
    <w:p w14:paraId="27323DBF" w14:textId="77777777" w:rsidR="00F7341E" w:rsidRDefault="00F7341E">
      <w:pPr>
        <w:rPr>
          <w:sz w:val="20"/>
          <w:szCs w:val="20"/>
          <w:lang w:val="en-GB"/>
        </w:rPr>
      </w:pPr>
    </w:p>
    <w:p w14:paraId="4D77817B" w14:textId="77777777" w:rsidR="00F7341E" w:rsidRDefault="0037699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AF3541" w14:textId="77777777" w:rsidR="00F7341E" w:rsidRDefault="00F734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341E" w14:paraId="571B8696" w14:textId="77777777">
        <w:trPr>
          <w:trHeight w:val="20"/>
          <w:jc w:val="center"/>
        </w:trPr>
        <w:tc>
          <w:tcPr>
            <w:tcW w:w="1666" w:type="pct"/>
            <w:noWrap/>
          </w:tcPr>
          <w:p w14:paraId="689AFC31" w14:textId="77777777" w:rsidR="00F7341E" w:rsidRDefault="00F7341E">
            <w:pPr>
              <w:keepNext/>
              <w:outlineLvl w:val="1"/>
              <w:rPr>
                <w:rFonts w:eastAsia="MS Mincho"/>
                <w:b/>
                <w:bCs/>
                <w:sz w:val="20"/>
                <w:szCs w:val="20"/>
                <w:lang w:val="en-GB"/>
              </w:rPr>
            </w:pPr>
          </w:p>
        </w:tc>
        <w:tc>
          <w:tcPr>
            <w:tcW w:w="1667" w:type="pct"/>
            <w:hideMark/>
          </w:tcPr>
          <w:p w14:paraId="1CC9CE20" w14:textId="77777777" w:rsidR="00F7341E" w:rsidRDefault="0037699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F571CD" w14:textId="77777777" w:rsidR="00F7341E" w:rsidRDefault="0037699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4823" w14:paraId="7AC9C3F4" w14:textId="77777777">
        <w:trPr>
          <w:trHeight w:val="20"/>
          <w:jc w:val="center"/>
        </w:trPr>
        <w:tc>
          <w:tcPr>
            <w:tcW w:w="1666" w:type="pct"/>
            <w:noWrap/>
            <w:hideMark/>
          </w:tcPr>
          <w:p w14:paraId="5606FC69" w14:textId="77777777" w:rsidR="00B54823" w:rsidRDefault="00B54823" w:rsidP="00B54823">
            <w:pPr>
              <w:rPr>
                <w:b/>
                <w:bCs/>
                <w:sz w:val="20"/>
                <w:szCs w:val="20"/>
                <w:lang w:val="en-GB"/>
              </w:rPr>
            </w:pPr>
            <w:r>
              <w:rPr>
                <w:b/>
                <w:bCs/>
                <w:sz w:val="20"/>
                <w:szCs w:val="20"/>
                <w:lang w:val="en-GB"/>
              </w:rPr>
              <w:t xml:space="preserve">1. Is the title clear and appropriate for the study? </w:t>
            </w:r>
          </w:p>
          <w:p w14:paraId="650E32C4"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E753F" w14:textId="77777777" w:rsidR="00B54823" w:rsidRDefault="00B54823" w:rsidP="00B5482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A4EF3D" w14:textId="77777777" w:rsidR="00B54823" w:rsidRDefault="00B54823" w:rsidP="00B54823">
            <w:pPr>
              <w:ind w:left="360"/>
              <w:rPr>
                <w:b/>
                <w:bCs/>
                <w:sz w:val="20"/>
                <w:szCs w:val="20"/>
                <w:lang w:val="en-GB"/>
              </w:rPr>
            </w:pPr>
            <w:r>
              <w:rPr>
                <w:b/>
                <w:bCs/>
                <w:sz w:val="20"/>
                <w:szCs w:val="20"/>
                <w:lang w:val="en-GB"/>
              </w:rPr>
              <w:t>4</w:t>
            </w:r>
          </w:p>
        </w:tc>
        <w:tc>
          <w:tcPr>
            <w:tcW w:w="1667" w:type="pct"/>
          </w:tcPr>
          <w:p w14:paraId="0F7AF305" w14:textId="602D9CC8"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29EFD4DE" w14:textId="77777777">
        <w:trPr>
          <w:trHeight w:val="20"/>
          <w:jc w:val="center"/>
        </w:trPr>
        <w:tc>
          <w:tcPr>
            <w:tcW w:w="1666" w:type="pct"/>
            <w:noWrap/>
            <w:hideMark/>
          </w:tcPr>
          <w:p w14:paraId="296F703D" w14:textId="77777777" w:rsidR="00B54823" w:rsidRDefault="00B54823" w:rsidP="00B5482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3318CBB"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0C119" w14:textId="77777777" w:rsidR="00B54823" w:rsidRDefault="00B54823" w:rsidP="00B548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2C836B" w14:textId="77777777" w:rsidR="00B54823" w:rsidRDefault="00B54823" w:rsidP="00B54823">
            <w:pPr>
              <w:ind w:left="360"/>
              <w:rPr>
                <w:b/>
                <w:bCs/>
                <w:sz w:val="20"/>
                <w:szCs w:val="20"/>
                <w:lang w:val="en-GB"/>
              </w:rPr>
            </w:pPr>
            <w:r>
              <w:rPr>
                <w:b/>
                <w:bCs/>
                <w:sz w:val="20"/>
                <w:szCs w:val="20"/>
                <w:lang w:val="en-GB"/>
              </w:rPr>
              <w:t>4</w:t>
            </w:r>
          </w:p>
        </w:tc>
        <w:tc>
          <w:tcPr>
            <w:tcW w:w="1667" w:type="pct"/>
          </w:tcPr>
          <w:p w14:paraId="57BA8792" w14:textId="50E49247"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48B20434" w14:textId="77777777">
        <w:trPr>
          <w:trHeight w:val="20"/>
          <w:jc w:val="center"/>
        </w:trPr>
        <w:tc>
          <w:tcPr>
            <w:tcW w:w="1666" w:type="pct"/>
            <w:noWrap/>
            <w:hideMark/>
          </w:tcPr>
          <w:p w14:paraId="70C6008B" w14:textId="77777777" w:rsidR="00B54823" w:rsidRDefault="00B54823" w:rsidP="00B5482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70FC1AA"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589A0" w14:textId="77777777" w:rsidR="00B54823" w:rsidRDefault="00B54823" w:rsidP="00B548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FD8422" w14:textId="77777777" w:rsidR="00B54823" w:rsidRDefault="00B54823" w:rsidP="00B54823">
            <w:pPr>
              <w:ind w:left="360"/>
              <w:rPr>
                <w:b/>
                <w:bCs/>
                <w:sz w:val="20"/>
                <w:szCs w:val="20"/>
                <w:lang w:val="en-GB"/>
              </w:rPr>
            </w:pPr>
            <w:r>
              <w:rPr>
                <w:b/>
                <w:bCs/>
                <w:sz w:val="20"/>
                <w:szCs w:val="20"/>
                <w:lang w:val="en-GB"/>
              </w:rPr>
              <w:t>5</w:t>
            </w:r>
          </w:p>
        </w:tc>
        <w:tc>
          <w:tcPr>
            <w:tcW w:w="1667" w:type="pct"/>
          </w:tcPr>
          <w:p w14:paraId="63C2F15A" w14:textId="6BCC7DAA"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41288E10" w14:textId="77777777">
        <w:trPr>
          <w:trHeight w:val="20"/>
          <w:jc w:val="center"/>
        </w:trPr>
        <w:tc>
          <w:tcPr>
            <w:tcW w:w="1666" w:type="pct"/>
            <w:noWrap/>
            <w:hideMark/>
          </w:tcPr>
          <w:p w14:paraId="7058180D" w14:textId="77777777" w:rsidR="00B54823" w:rsidRDefault="00B54823" w:rsidP="00B5482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E9FB0C4"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D4DC2" w14:textId="77777777" w:rsidR="00B54823" w:rsidRDefault="00B54823" w:rsidP="00B548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ACDD5F" w14:textId="77777777" w:rsidR="00B54823" w:rsidRDefault="00B54823" w:rsidP="00B54823">
            <w:pPr>
              <w:ind w:left="360"/>
              <w:rPr>
                <w:b/>
                <w:bCs/>
                <w:sz w:val="20"/>
                <w:szCs w:val="20"/>
                <w:lang w:val="en-GB"/>
              </w:rPr>
            </w:pPr>
            <w:r>
              <w:rPr>
                <w:b/>
                <w:bCs/>
                <w:sz w:val="20"/>
                <w:szCs w:val="20"/>
                <w:lang w:val="en-GB"/>
              </w:rPr>
              <w:t>4</w:t>
            </w:r>
          </w:p>
        </w:tc>
        <w:tc>
          <w:tcPr>
            <w:tcW w:w="1667" w:type="pct"/>
          </w:tcPr>
          <w:p w14:paraId="79B573CE" w14:textId="1EFDD4BA"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395B70B4" w14:textId="77777777">
        <w:trPr>
          <w:trHeight w:val="20"/>
          <w:jc w:val="center"/>
        </w:trPr>
        <w:tc>
          <w:tcPr>
            <w:tcW w:w="1666" w:type="pct"/>
            <w:noWrap/>
            <w:hideMark/>
          </w:tcPr>
          <w:p w14:paraId="4BDEC8C3" w14:textId="77777777" w:rsidR="00B54823" w:rsidRDefault="00B54823" w:rsidP="00B5482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CC8CF96"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ED072CC" w14:textId="77777777" w:rsidR="00B54823" w:rsidRDefault="00B54823" w:rsidP="00B548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D0FCFD" w14:textId="77777777" w:rsidR="00B54823" w:rsidRDefault="00B54823" w:rsidP="00B54823">
            <w:pPr>
              <w:ind w:left="360"/>
              <w:rPr>
                <w:b/>
                <w:bCs/>
                <w:sz w:val="20"/>
                <w:szCs w:val="20"/>
                <w:lang w:val="en-GB"/>
              </w:rPr>
            </w:pPr>
            <w:r>
              <w:rPr>
                <w:b/>
                <w:bCs/>
                <w:sz w:val="20"/>
                <w:szCs w:val="20"/>
                <w:lang w:val="en-GB"/>
              </w:rPr>
              <w:t>2</w:t>
            </w:r>
          </w:p>
        </w:tc>
        <w:tc>
          <w:tcPr>
            <w:tcW w:w="1667" w:type="pct"/>
          </w:tcPr>
          <w:p w14:paraId="75863991" w14:textId="0AD6A1B0"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4583F69F" w14:textId="77777777">
        <w:trPr>
          <w:trHeight w:val="20"/>
          <w:jc w:val="center"/>
        </w:trPr>
        <w:tc>
          <w:tcPr>
            <w:tcW w:w="1666" w:type="pct"/>
            <w:noWrap/>
            <w:hideMark/>
          </w:tcPr>
          <w:p w14:paraId="03FF7B24" w14:textId="77777777" w:rsidR="00B54823" w:rsidRDefault="00B54823" w:rsidP="00B5482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B23CE12"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57902" w14:textId="77777777" w:rsidR="00B54823" w:rsidRDefault="00B54823" w:rsidP="00B548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200DEF" w14:textId="77777777" w:rsidR="00B54823" w:rsidRDefault="00B54823" w:rsidP="00B54823">
            <w:pPr>
              <w:ind w:left="360"/>
              <w:rPr>
                <w:b/>
                <w:bCs/>
                <w:sz w:val="20"/>
                <w:szCs w:val="20"/>
                <w:lang w:val="en-GB"/>
              </w:rPr>
            </w:pPr>
            <w:r>
              <w:rPr>
                <w:b/>
                <w:bCs/>
                <w:sz w:val="20"/>
                <w:szCs w:val="20"/>
                <w:lang w:val="en-GB"/>
              </w:rPr>
              <w:t>4</w:t>
            </w:r>
          </w:p>
        </w:tc>
        <w:tc>
          <w:tcPr>
            <w:tcW w:w="1667" w:type="pct"/>
          </w:tcPr>
          <w:p w14:paraId="72C332E2" w14:textId="6705A6AA"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7B21609C" w14:textId="77777777">
        <w:trPr>
          <w:trHeight w:val="20"/>
          <w:jc w:val="center"/>
        </w:trPr>
        <w:tc>
          <w:tcPr>
            <w:tcW w:w="1666" w:type="pct"/>
            <w:noWrap/>
            <w:hideMark/>
          </w:tcPr>
          <w:p w14:paraId="7299089A" w14:textId="77777777" w:rsidR="00B54823" w:rsidRDefault="00B54823" w:rsidP="00B5482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3EBE9CA"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4CF50" w14:textId="77777777" w:rsidR="00B54823" w:rsidRDefault="00B54823" w:rsidP="00B548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41FD50" w14:textId="77777777" w:rsidR="00B54823" w:rsidRDefault="00B54823" w:rsidP="00B54823">
            <w:pPr>
              <w:ind w:left="360"/>
              <w:rPr>
                <w:b/>
                <w:bCs/>
                <w:sz w:val="20"/>
                <w:szCs w:val="20"/>
                <w:lang w:val="en-GB"/>
              </w:rPr>
            </w:pPr>
            <w:r>
              <w:rPr>
                <w:b/>
                <w:bCs/>
                <w:sz w:val="20"/>
                <w:szCs w:val="20"/>
                <w:lang w:val="en-GB"/>
              </w:rPr>
              <w:t>4</w:t>
            </w:r>
          </w:p>
        </w:tc>
        <w:tc>
          <w:tcPr>
            <w:tcW w:w="1667" w:type="pct"/>
          </w:tcPr>
          <w:p w14:paraId="469FCA51" w14:textId="5ED7BDC5"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254618AB" w14:textId="77777777">
        <w:trPr>
          <w:trHeight w:val="20"/>
          <w:jc w:val="center"/>
        </w:trPr>
        <w:tc>
          <w:tcPr>
            <w:tcW w:w="1666" w:type="pct"/>
            <w:noWrap/>
            <w:hideMark/>
          </w:tcPr>
          <w:p w14:paraId="4A84430C" w14:textId="77777777" w:rsidR="00B54823" w:rsidRDefault="00B54823" w:rsidP="00B5482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F0CFF4C"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40AADB94" w14:textId="77777777" w:rsidR="00B54823" w:rsidRDefault="00B54823" w:rsidP="00B5482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B695DA" w14:textId="77777777" w:rsidR="00B54823" w:rsidRDefault="00B54823" w:rsidP="00B54823">
            <w:pPr>
              <w:ind w:left="360"/>
              <w:rPr>
                <w:b/>
                <w:bCs/>
                <w:sz w:val="20"/>
                <w:szCs w:val="20"/>
                <w:lang w:val="en-GB"/>
              </w:rPr>
            </w:pPr>
            <w:r>
              <w:rPr>
                <w:b/>
                <w:bCs/>
                <w:sz w:val="20"/>
                <w:szCs w:val="20"/>
                <w:lang w:val="en-GB"/>
              </w:rPr>
              <w:t>4</w:t>
            </w:r>
          </w:p>
        </w:tc>
        <w:tc>
          <w:tcPr>
            <w:tcW w:w="1667" w:type="pct"/>
          </w:tcPr>
          <w:p w14:paraId="789FCB45" w14:textId="15980BA1"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7A9A8CE8" w14:textId="77777777">
        <w:trPr>
          <w:trHeight w:val="20"/>
          <w:jc w:val="center"/>
        </w:trPr>
        <w:tc>
          <w:tcPr>
            <w:tcW w:w="1666" w:type="pct"/>
            <w:noWrap/>
            <w:hideMark/>
          </w:tcPr>
          <w:p w14:paraId="0D2D22AE" w14:textId="77777777" w:rsidR="00B54823" w:rsidRDefault="00B54823" w:rsidP="00B54823">
            <w:pPr>
              <w:rPr>
                <w:b/>
                <w:sz w:val="20"/>
                <w:szCs w:val="20"/>
                <w:lang w:val="en-GB"/>
              </w:rPr>
            </w:pPr>
            <w:r>
              <w:rPr>
                <w:b/>
                <w:sz w:val="20"/>
                <w:szCs w:val="20"/>
                <w:lang w:val="en-GB"/>
              </w:rPr>
              <w:t xml:space="preserve">9. Are the results presented clearly? </w:t>
            </w:r>
          </w:p>
          <w:p w14:paraId="1798166D"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40A10354" w14:textId="77777777" w:rsidR="00B54823" w:rsidRDefault="00B54823" w:rsidP="00B5482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097C0A" w14:textId="77777777" w:rsidR="00B54823" w:rsidRDefault="00B54823" w:rsidP="00B54823">
            <w:pPr>
              <w:contextualSpacing/>
              <w:rPr>
                <w:bCs/>
                <w:sz w:val="20"/>
                <w:szCs w:val="20"/>
                <w:lang w:val="en-GB"/>
              </w:rPr>
            </w:pPr>
            <w:r>
              <w:rPr>
                <w:bCs/>
                <w:sz w:val="20"/>
                <w:szCs w:val="20"/>
                <w:lang w:val="en-GB"/>
              </w:rPr>
              <w:t>3</w:t>
            </w:r>
          </w:p>
        </w:tc>
        <w:tc>
          <w:tcPr>
            <w:tcW w:w="1667" w:type="pct"/>
          </w:tcPr>
          <w:p w14:paraId="12E87343" w14:textId="0502E9E5"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224C1658" w14:textId="77777777">
        <w:trPr>
          <w:trHeight w:val="20"/>
          <w:jc w:val="center"/>
        </w:trPr>
        <w:tc>
          <w:tcPr>
            <w:tcW w:w="1666" w:type="pct"/>
            <w:noWrap/>
            <w:hideMark/>
          </w:tcPr>
          <w:p w14:paraId="161C89A2" w14:textId="77777777" w:rsidR="00B54823" w:rsidRDefault="00B54823" w:rsidP="00B54823">
            <w:pPr>
              <w:rPr>
                <w:b/>
                <w:sz w:val="20"/>
                <w:szCs w:val="20"/>
                <w:lang w:val="en-GB"/>
              </w:rPr>
            </w:pPr>
            <w:r>
              <w:rPr>
                <w:b/>
                <w:sz w:val="20"/>
                <w:szCs w:val="20"/>
                <w:lang w:val="en-GB"/>
              </w:rPr>
              <w:t>10. Are tables and figures clear, relevant, and necessary?</w:t>
            </w:r>
          </w:p>
          <w:p w14:paraId="5FD8CE50"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FB153"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6F283F6" w14:textId="77777777" w:rsidR="00B54823" w:rsidRDefault="00B54823" w:rsidP="00B54823">
            <w:pPr>
              <w:rPr>
                <w:color w:val="404040"/>
                <w:sz w:val="20"/>
                <w:szCs w:val="20"/>
                <w:shd w:val="clear" w:color="auto" w:fill="FFFFFF"/>
                <w:lang w:val="en-GB"/>
              </w:rPr>
            </w:pPr>
          </w:p>
          <w:p w14:paraId="40BD40CB" w14:textId="77777777" w:rsidR="00B54823" w:rsidRDefault="00B54823" w:rsidP="00B54823">
            <w:pPr>
              <w:rPr>
                <w:sz w:val="20"/>
                <w:szCs w:val="20"/>
                <w:lang w:val="en-GB"/>
              </w:rPr>
            </w:pPr>
          </w:p>
        </w:tc>
        <w:tc>
          <w:tcPr>
            <w:tcW w:w="1667" w:type="pct"/>
          </w:tcPr>
          <w:p w14:paraId="376B9013" w14:textId="77777777" w:rsidR="00B54823" w:rsidRDefault="00B54823" w:rsidP="00B54823">
            <w:pPr>
              <w:contextualSpacing/>
              <w:rPr>
                <w:bCs/>
                <w:sz w:val="20"/>
                <w:szCs w:val="20"/>
                <w:lang w:val="en-GB"/>
              </w:rPr>
            </w:pPr>
            <w:r>
              <w:rPr>
                <w:bCs/>
                <w:sz w:val="20"/>
                <w:szCs w:val="20"/>
                <w:lang w:val="en-GB"/>
              </w:rPr>
              <w:t>3</w:t>
            </w:r>
          </w:p>
        </w:tc>
        <w:tc>
          <w:tcPr>
            <w:tcW w:w="1667" w:type="pct"/>
          </w:tcPr>
          <w:p w14:paraId="34830B0F" w14:textId="5BD3B7D4"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6F540374" w14:textId="77777777">
        <w:trPr>
          <w:trHeight w:val="20"/>
          <w:jc w:val="center"/>
        </w:trPr>
        <w:tc>
          <w:tcPr>
            <w:tcW w:w="1666" w:type="pct"/>
            <w:noWrap/>
            <w:hideMark/>
          </w:tcPr>
          <w:p w14:paraId="5C01E3EA" w14:textId="77777777" w:rsidR="00B54823" w:rsidRDefault="00B54823" w:rsidP="00B54823">
            <w:pPr>
              <w:rPr>
                <w:b/>
                <w:sz w:val="20"/>
                <w:szCs w:val="20"/>
                <w:lang w:val="en-GB"/>
              </w:rPr>
            </w:pPr>
            <w:r>
              <w:rPr>
                <w:b/>
                <w:sz w:val="20"/>
                <w:szCs w:val="20"/>
                <w:lang w:val="en-GB"/>
              </w:rPr>
              <w:t>11. Does the discussion relate findings to existing literature?</w:t>
            </w:r>
          </w:p>
          <w:p w14:paraId="4F917FD1"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E15FC7" w14:textId="77777777" w:rsidR="00B54823" w:rsidRDefault="00B54823" w:rsidP="00B548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240985" w14:textId="77777777" w:rsidR="00B54823" w:rsidRDefault="00B54823" w:rsidP="00B54823">
            <w:pPr>
              <w:contextualSpacing/>
              <w:rPr>
                <w:bCs/>
                <w:sz w:val="20"/>
                <w:szCs w:val="20"/>
                <w:lang w:val="en-GB"/>
              </w:rPr>
            </w:pPr>
            <w:r>
              <w:rPr>
                <w:bCs/>
                <w:sz w:val="20"/>
                <w:szCs w:val="20"/>
                <w:lang w:val="en-GB"/>
              </w:rPr>
              <w:t>3</w:t>
            </w:r>
          </w:p>
        </w:tc>
        <w:tc>
          <w:tcPr>
            <w:tcW w:w="1667" w:type="pct"/>
          </w:tcPr>
          <w:p w14:paraId="718DFDF1" w14:textId="64401E59"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463F9493" w14:textId="77777777">
        <w:trPr>
          <w:trHeight w:val="20"/>
          <w:jc w:val="center"/>
        </w:trPr>
        <w:tc>
          <w:tcPr>
            <w:tcW w:w="1666" w:type="pct"/>
            <w:noWrap/>
            <w:hideMark/>
          </w:tcPr>
          <w:p w14:paraId="0515718E" w14:textId="77777777" w:rsidR="00B54823" w:rsidRDefault="00B54823" w:rsidP="00B54823">
            <w:pPr>
              <w:rPr>
                <w:b/>
                <w:sz w:val="20"/>
                <w:szCs w:val="20"/>
                <w:lang w:val="en-GB"/>
              </w:rPr>
            </w:pPr>
            <w:r>
              <w:rPr>
                <w:b/>
                <w:sz w:val="20"/>
                <w:szCs w:val="20"/>
                <w:lang w:val="en-GB"/>
              </w:rPr>
              <w:t>12. Are the conclusions supported by the data?</w:t>
            </w:r>
          </w:p>
          <w:p w14:paraId="22B2042B"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6A636" w14:textId="77777777" w:rsidR="00B54823" w:rsidRDefault="00B54823" w:rsidP="00B548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332F1F" w14:textId="77777777" w:rsidR="00B54823" w:rsidRDefault="00B54823" w:rsidP="00B54823">
            <w:pPr>
              <w:contextualSpacing/>
              <w:rPr>
                <w:bCs/>
                <w:sz w:val="20"/>
                <w:szCs w:val="20"/>
                <w:lang w:val="en-GB"/>
              </w:rPr>
            </w:pPr>
            <w:r>
              <w:rPr>
                <w:bCs/>
                <w:sz w:val="20"/>
                <w:szCs w:val="20"/>
                <w:lang w:val="en-GB"/>
              </w:rPr>
              <w:t>3</w:t>
            </w:r>
          </w:p>
        </w:tc>
        <w:tc>
          <w:tcPr>
            <w:tcW w:w="1667" w:type="pct"/>
          </w:tcPr>
          <w:p w14:paraId="53A3995E" w14:textId="0AD93079"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586494F3" w14:textId="77777777">
        <w:trPr>
          <w:trHeight w:val="20"/>
          <w:jc w:val="center"/>
        </w:trPr>
        <w:tc>
          <w:tcPr>
            <w:tcW w:w="1666" w:type="pct"/>
            <w:noWrap/>
            <w:hideMark/>
          </w:tcPr>
          <w:p w14:paraId="103394AF" w14:textId="77777777" w:rsidR="00B54823" w:rsidRDefault="00B54823" w:rsidP="00B54823">
            <w:pPr>
              <w:rPr>
                <w:b/>
                <w:sz w:val="20"/>
                <w:szCs w:val="20"/>
                <w:lang w:val="en-GB"/>
              </w:rPr>
            </w:pPr>
            <w:r>
              <w:rPr>
                <w:b/>
                <w:sz w:val="20"/>
                <w:szCs w:val="20"/>
                <w:lang w:val="en-GB"/>
              </w:rPr>
              <w:t>13. Are the limitations of the study discussed?</w:t>
            </w:r>
          </w:p>
          <w:p w14:paraId="25DBC9C7"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BD8A6B7" w14:textId="77777777" w:rsidR="00B54823" w:rsidRDefault="00B54823" w:rsidP="00B548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80A900" w14:textId="77777777" w:rsidR="00B54823" w:rsidRDefault="00B54823" w:rsidP="00B54823">
            <w:pPr>
              <w:contextualSpacing/>
              <w:rPr>
                <w:bCs/>
                <w:sz w:val="20"/>
                <w:szCs w:val="20"/>
                <w:lang w:val="en-GB"/>
              </w:rPr>
            </w:pPr>
            <w:r>
              <w:rPr>
                <w:bCs/>
                <w:sz w:val="20"/>
                <w:szCs w:val="20"/>
                <w:lang w:val="en-GB"/>
              </w:rPr>
              <w:lastRenderedPageBreak/>
              <w:t>4</w:t>
            </w:r>
          </w:p>
        </w:tc>
        <w:tc>
          <w:tcPr>
            <w:tcW w:w="1667" w:type="pct"/>
          </w:tcPr>
          <w:p w14:paraId="7FE03BD7" w14:textId="49255A43" w:rsidR="00B54823" w:rsidRDefault="00B54823" w:rsidP="00B54823">
            <w:pPr>
              <w:keepNext/>
              <w:outlineLvl w:val="1"/>
              <w:rPr>
                <w:rFonts w:eastAsia="MS Mincho"/>
                <w:bCs/>
                <w:sz w:val="20"/>
                <w:szCs w:val="20"/>
                <w:lang w:val="en-GB"/>
              </w:rPr>
            </w:pPr>
            <w:r w:rsidRPr="001061B2">
              <w:rPr>
                <w:rFonts w:eastAsia="MS Mincho"/>
                <w:bCs/>
                <w:sz w:val="20"/>
                <w:szCs w:val="20"/>
                <w:lang w:val="en-GB"/>
              </w:rPr>
              <w:t>OK</w:t>
            </w:r>
          </w:p>
        </w:tc>
      </w:tr>
      <w:tr w:rsidR="00B54823" w14:paraId="1A39D5FE" w14:textId="77777777">
        <w:trPr>
          <w:trHeight w:val="20"/>
          <w:jc w:val="center"/>
        </w:trPr>
        <w:tc>
          <w:tcPr>
            <w:tcW w:w="1666" w:type="pct"/>
            <w:noWrap/>
            <w:hideMark/>
          </w:tcPr>
          <w:p w14:paraId="25B31335" w14:textId="77777777" w:rsidR="00B54823" w:rsidRDefault="00B54823" w:rsidP="00B54823">
            <w:pPr>
              <w:rPr>
                <w:b/>
                <w:sz w:val="20"/>
                <w:szCs w:val="20"/>
                <w:lang w:val="en-GB"/>
              </w:rPr>
            </w:pPr>
            <w:r>
              <w:rPr>
                <w:b/>
                <w:sz w:val="20"/>
                <w:szCs w:val="20"/>
                <w:lang w:val="en-GB"/>
              </w:rPr>
              <w:t>14. Are the references relevant and sufficient (in number)?</w:t>
            </w:r>
          </w:p>
          <w:p w14:paraId="61F4A56E"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B4A40"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DC3231" w14:textId="77777777" w:rsidR="00B54823" w:rsidRDefault="00B54823" w:rsidP="00B54823">
            <w:pPr>
              <w:rPr>
                <w:sz w:val="20"/>
                <w:szCs w:val="20"/>
                <w:lang w:val="en-GB"/>
              </w:rPr>
            </w:pPr>
            <w:r>
              <w:rPr>
                <w:color w:val="404040"/>
                <w:sz w:val="20"/>
                <w:szCs w:val="20"/>
                <w:shd w:val="clear" w:color="auto" w:fill="FFFFFF"/>
                <w:lang w:val="en-GB"/>
              </w:rPr>
              <w:t>N/A = Not Applicable</w:t>
            </w:r>
          </w:p>
        </w:tc>
        <w:tc>
          <w:tcPr>
            <w:tcW w:w="1667" w:type="pct"/>
          </w:tcPr>
          <w:p w14:paraId="277E83CE" w14:textId="77777777" w:rsidR="00B54823" w:rsidRDefault="00B54823" w:rsidP="00B54823">
            <w:pPr>
              <w:contextualSpacing/>
              <w:rPr>
                <w:bCs/>
                <w:sz w:val="20"/>
                <w:szCs w:val="20"/>
                <w:lang w:val="en-GB"/>
              </w:rPr>
            </w:pPr>
            <w:r>
              <w:rPr>
                <w:bCs/>
                <w:sz w:val="20"/>
                <w:szCs w:val="20"/>
                <w:lang w:val="en-GB"/>
              </w:rPr>
              <w:t>4</w:t>
            </w:r>
          </w:p>
        </w:tc>
        <w:tc>
          <w:tcPr>
            <w:tcW w:w="1667" w:type="pct"/>
          </w:tcPr>
          <w:p w14:paraId="3B933A8C" w14:textId="36F7DCCF" w:rsidR="00B54823" w:rsidRDefault="00B54823" w:rsidP="00B54823">
            <w:pPr>
              <w:keepNext/>
              <w:outlineLvl w:val="1"/>
              <w:rPr>
                <w:rFonts w:eastAsia="MS Mincho"/>
                <w:bCs/>
                <w:sz w:val="20"/>
                <w:szCs w:val="20"/>
                <w:lang w:val="en-GB"/>
              </w:rPr>
            </w:pPr>
            <w:r w:rsidRPr="00066324">
              <w:rPr>
                <w:rFonts w:eastAsia="MS Mincho"/>
                <w:bCs/>
                <w:sz w:val="20"/>
                <w:szCs w:val="20"/>
                <w:lang w:val="en-GB"/>
              </w:rPr>
              <w:t>OK</w:t>
            </w:r>
          </w:p>
        </w:tc>
      </w:tr>
      <w:tr w:rsidR="00B54823" w14:paraId="00B9B53E" w14:textId="77777777">
        <w:trPr>
          <w:trHeight w:val="20"/>
          <w:jc w:val="center"/>
        </w:trPr>
        <w:tc>
          <w:tcPr>
            <w:tcW w:w="1666" w:type="pct"/>
            <w:noWrap/>
            <w:hideMark/>
          </w:tcPr>
          <w:p w14:paraId="37D32F8A" w14:textId="77777777" w:rsidR="00B54823" w:rsidRDefault="00B54823" w:rsidP="00B54823">
            <w:pPr>
              <w:rPr>
                <w:b/>
                <w:sz w:val="20"/>
                <w:szCs w:val="20"/>
                <w:lang w:val="en-GB"/>
              </w:rPr>
            </w:pPr>
            <w:r>
              <w:rPr>
                <w:b/>
                <w:sz w:val="20"/>
                <w:szCs w:val="20"/>
                <w:lang w:val="en-GB"/>
              </w:rPr>
              <w:t>15. Is the manuscript written in clear and understandable language?</w:t>
            </w:r>
          </w:p>
          <w:p w14:paraId="3BD398CD"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9B7E1" w14:textId="77777777" w:rsidR="00B54823" w:rsidRDefault="00B54823" w:rsidP="00B548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30108D" w14:textId="77777777" w:rsidR="00B54823" w:rsidRDefault="00B54823" w:rsidP="00B54823">
            <w:pPr>
              <w:rPr>
                <w:sz w:val="20"/>
                <w:szCs w:val="20"/>
                <w:lang w:val="en-GB"/>
              </w:rPr>
            </w:pPr>
            <w:r>
              <w:rPr>
                <w:color w:val="404040"/>
                <w:sz w:val="20"/>
                <w:szCs w:val="20"/>
                <w:shd w:val="clear" w:color="auto" w:fill="FFFFFF"/>
                <w:lang w:val="en-GB"/>
              </w:rPr>
              <w:t>N/A = Not Applicable</w:t>
            </w:r>
          </w:p>
        </w:tc>
        <w:tc>
          <w:tcPr>
            <w:tcW w:w="1667" w:type="pct"/>
          </w:tcPr>
          <w:p w14:paraId="59F7B495" w14:textId="77777777" w:rsidR="00B54823" w:rsidRDefault="00B54823" w:rsidP="00B54823">
            <w:pPr>
              <w:contextualSpacing/>
              <w:rPr>
                <w:bCs/>
                <w:sz w:val="20"/>
                <w:szCs w:val="20"/>
                <w:lang w:val="en-GB"/>
              </w:rPr>
            </w:pPr>
            <w:r>
              <w:rPr>
                <w:bCs/>
                <w:sz w:val="20"/>
                <w:szCs w:val="20"/>
                <w:lang w:val="en-GB"/>
              </w:rPr>
              <w:t>4</w:t>
            </w:r>
          </w:p>
        </w:tc>
        <w:tc>
          <w:tcPr>
            <w:tcW w:w="1667" w:type="pct"/>
          </w:tcPr>
          <w:p w14:paraId="0ED79D49" w14:textId="5DDEB130" w:rsidR="00B54823" w:rsidRDefault="00B54823" w:rsidP="00B54823">
            <w:pPr>
              <w:keepNext/>
              <w:outlineLvl w:val="1"/>
              <w:rPr>
                <w:rFonts w:eastAsia="MS Mincho"/>
                <w:bCs/>
                <w:sz w:val="20"/>
                <w:szCs w:val="20"/>
                <w:lang w:val="en-GB"/>
              </w:rPr>
            </w:pPr>
            <w:r w:rsidRPr="00066324">
              <w:rPr>
                <w:rFonts w:eastAsia="MS Mincho"/>
                <w:bCs/>
                <w:sz w:val="20"/>
                <w:szCs w:val="20"/>
                <w:lang w:val="en-GB"/>
              </w:rPr>
              <w:t>OK</w:t>
            </w:r>
          </w:p>
        </w:tc>
      </w:tr>
    </w:tbl>
    <w:p w14:paraId="6F6AB615" w14:textId="77777777" w:rsidR="00F7341E" w:rsidRDefault="00F7341E">
      <w:pPr>
        <w:jc w:val="both"/>
        <w:rPr>
          <w:rFonts w:eastAsia="MS Mincho"/>
          <w:b/>
          <w:bCs/>
          <w:sz w:val="20"/>
          <w:szCs w:val="20"/>
          <w:u w:val="single"/>
          <w:lang w:val="en-GB" w:eastAsia="x-none"/>
        </w:rPr>
      </w:pPr>
    </w:p>
    <w:p w14:paraId="6BD8240F" w14:textId="77777777" w:rsidR="00F7341E" w:rsidRDefault="00F7341E">
      <w:pPr>
        <w:jc w:val="both"/>
        <w:rPr>
          <w:rFonts w:eastAsia="MS Mincho"/>
          <w:b/>
          <w:bCs/>
          <w:sz w:val="20"/>
          <w:szCs w:val="20"/>
          <w:u w:val="single"/>
          <w:lang w:val="en-GB" w:eastAsia="x-none"/>
        </w:rPr>
      </w:pPr>
    </w:p>
    <w:p w14:paraId="5DEC567F" w14:textId="77777777" w:rsidR="00F7341E" w:rsidRDefault="0037699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EBF3A80" w14:textId="77777777" w:rsidR="00F7341E" w:rsidRDefault="00F734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341E" w14:paraId="0A98D21F" w14:textId="77777777">
        <w:trPr>
          <w:trHeight w:val="20"/>
          <w:jc w:val="center"/>
        </w:trPr>
        <w:tc>
          <w:tcPr>
            <w:tcW w:w="1666" w:type="pct"/>
            <w:noWrap/>
          </w:tcPr>
          <w:p w14:paraId="19341DB7" w14:textId="77777777" w:rsidR="00F7341E" w:rsidRDefault="00F7341E">
            <w:pPr>
              <w:keepNext/>
              <w:outlineLvl w:val="1"/>
              <w:rPr>
                <w:rFonts w:eastAsia="MS Mincho"/>
                <w:b/>
                <w:bCs/>
                <w:sz w:val="20"/>
                <w:szCs w:val="20"/>
                <w:lang w:val="en-GB"/>
              </w:rPr>
            </w:pPr>
          </w:p>
        </w:tc>
        <w:tc>
          <w:tcPr>
            <w:tcW w:w="1667" w:type="pct"/>
          </w:tcPr>
          <w:p w14:paraId="7F64A774" w14:textId="77777777" w:rsidR="00F7341E" w:rsidRDefault="00376996">
            <w:pPr>
              <w:keepNext/>
              <w:outlineLvl w:val="1"/>
              <w:rPr>
                <w:rFonts w:eastAsia="MS Mincho"/>
                <w:b/>
                <w:bCs/>
                <w:sz w:val="20"/>
                <w:szCs w:val="20"/>
                <w:lang w:val="en-GB"/>
              </w:rPr>
            </w:pPr>
            <w:r>
              <w:rPr>
                <w:rFonts w:eastAsia="MS Mincho"/>
                <w:b/>
                <w:bCs/>
                <w:sz w:val="20"/>
                <w:szCs w:val="20"/>
                <w:lang w:val="en-GB"/>
              </w:rPr>
              <w:t>Reviewer’s comment</w:t>
            </w:r>
          </w:p>
          <w:p w14:paraId="53791343" w14:textId="77777777" w:rsidR="00F7341E" w:rsidRDefault="00F7341E">
            <w:pPr>
              <w:rPr>
                <w:sz w:val="20"/>
                <w:szCs w:val="20"/>
                <w:lang w:val="en-GB"/>
              </w:rPr>
            </w:pPr>
          </w:p>
        </w:tc>
        <w:tc>
          <w:tcPr>
            <w:tcW w:w="1667" w:type="pct"/>
          </w:tcPr>
          <w:p w14:paraId="66E4D092" w14:textId="77777777" w:rsidR="00F7341E" w:rsidRDefault="0037699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226C12" w14:textId="77777777" w:rsidR="00F7341E" w:rsidRDefault="00F7341E">
            <w:pPr>
              <w:keepNext/>
              <w:outlineLvl w:val="1"/>
              <w:rPr>
                <w:rFonts w:eastAsia="MS Mincho"/>
                <w:bCs/>
                <w:sz w:val="20"/>
                <w:szCs w:val="20"/>
                <w:lang w:val="en-GB"/>
              </w:rPr>
            </w:pPr>
          </w:p>
        </w:tc>
      </w:tr>
      <w:tr w:rsidR="00B54823" w14:paraId="30DBFC78" w14:textId="77777777">
        <w:trPr>
          <w:trHeight w:val="20"/>
          <w:jc w:val="center"/>
        </w:trPr>
        <w:tc>
          <w:tcPr>
            <w:tcW w:w="1666" w:type="pct"/>
            <w:noWrap/>
          </w:tcPr>
          <w:p w14:paraId="23C1B22D" w14:textId="77777777" w:rsidR="00B54823" w:rsidRDefault="00B54823" w:rsidP="00B54823">
            <w:pPr>
              <w:rPr>
                <w:b/>
                <w:bCs/>
                <w:sz w:val="20"/>
                <w:szCs w:val="20"/>
                <w:lang w:val="en-GB"/>
              </w:rPr>
            </w:pPr>
            <w:r>
              <w:rPr>
                <w:b/>
                <w:bCs/>
                <w:sz w:val="20"/>
                <w:szCs w:val="20"/>
                <w:lang w:val="en-GB"/>
              </w:rPr>
              <w:t>Is the title of the article suitable?</w:t>
            </w:r>
          </w:p>
          <w:p w14:paraId="58DD23B1" w14:textId="77777777" w:rsidR="00B54823" w:rsidRDefault="00B54823" w:rsidP="00B54823">
            <w:pPr>
              <w:rPr>
                <w:bCs/>
                <w:sz w:val="20"/>
                <w:szCs w:val="20"/>
                <w:lang w:val="en-GB"/>
              </w:rPr>
            </w:pPr>
          </w:p>
          <w:p w14:paraId="36AF11BF" w14:textId="77777777" w:rsidR="00B54823" w:rsidRDefault="00B54823" w:rsidP="00B54823">
            <w:pPr>
              <w:rPr>
                <w:bCs/>
                <w:sz w:val="20"/>
                <w:szCs w:val="20"/>
                <w:lang w:val="en-GB"/>
              </w:rPr>
            </w:pPr>
            <w:r>
              <w:rPr>
                <w:bCs/>
                <w:sz w:val="20"/>
                <w:szCs w:val="20"/>
                <w:lang w:val="en-GB"/>
              </w:rPr>
              <w:t>If your answer is NO, please provide a brief, clear suggestion for improvement.</w:t>
            </w:r>
          </w:p>
          <w:p w14:paraId="75489B0F" w14:textId="77777777" w:rsidR="00B54823" w:rsidRDefault="00B54823" w:rsidP="00B54823">
            <w:pPr>
              <w:rPr>
                <w:sz w:val="20"/>
                <w:szCs w:val="20"/>
                <w:u w:val="single"/>
                <w:lang w:val="en-GB"/>
              </w:rPr>
            </w:pPr>
          </w:p>
        </w:tc>
        <w:tc>
          <w:tcPr>
            <w:tcW w:w="1667" w:type="pct"/>
          </w:tcPr>
          <w:p w14:paraId="7D718402" w14:textId="77777777" w:rsidR="00B54823" w:rsidRDefault="00B54823" w:rsidP="00B54823">
            <w:pPr>
              <w:ind w:left="360"/>
              <w:rPr>
                <w:b/>
                <w:bCs/>
                <w:sz w:val="20"/>
                <w:szCs w:val="20"/>
                <w:lang w:val="en-GB"/>
              </w:rPr>
            </w:pPr>
            <w:r>
              <w:rPr>
                <w:b/>
                <w:bCs/>
                <w:sz w:val="20"/>
                <w:szCs w:val="20"/>
                <w:lang w:val="en-GB"/>
              </w:rPr>
              <w:t>Yes</w:t>
            </w:r>
          </w:p>
        </w:tc>
        <w:tc>
          <w:tcPr>
            <w:tcW w:w="1667" w:type="pct"/>
          </w:tcPr>
          <w:p w14:paraId="06E240C8" w14:textId="69FC4F0E" w:rsidR="00B54823" w:rsidRDefault="00B54823" w:rsidP="00B54823">
            <w:pPr>
              <w:keepNext/>
              <w:outlineLvl w:val="1"/>
              <w:rPr>
                <w:rFonts w:eastAsia="MS Mincho"/>
                <w:bCs/>
                <w:sz w:val="20"/>
                <w:szCs w:val="20"/>
                <w:lang w:val="en-GB"/>
              </w:rPr>
            </w:pPr>
            <w:r w:rsidRPr="00BE69C0">
              <w:rPr>
                <w:rFonts w:eastAsia="MS Mincho"/>
                <w:bCs/>
                <w:sz w:val="20"/>
                <w:szCs w:val="20"/>
                <w:lang w:val="en-GB"/>
              </w:rPr>
              <w:t>OK</w:t>
            </w:r>
          </w:p>
        </w:tc>
      </w:tr>
      <w:tr w:rsidR="00B54823" w14:paraId="1CB679AF" w14:textId="77777777">
        <w:trPr>
          <w:trHeight w:val="20"/>
          <w:jc w:val="center"/>
        </w:trPr>
        <w:tc>
          <w:tcPr>
            <w:tcW w:w="1666" w:type="pct"/>
            <w:noWrap/>
          </w:tcPr>
          <w:p w14:paraId="027149D6" w14:textId="77777777" w:rsidR="00B54823" w:rsidRDefault="00B54823" w:rsidP="00B5482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F2A39BC" w14:textId="77777777" w:rsidR="00B54823" w:rsidRDefault="00B54823" w:rsidP="00B54823">
            <w:pPr>
              <w:rPr>
                <w:bCs/>
                <w:sz w:val="20"/>
                <w:szCs w:val="20"/>
                <w:lang w:val="en-GB"/>
              </w:rPr>
            </w:pPr>
            <w:r>
              <w:rPr>
                <w:bCs/>
                <w:sz w:val="20"/>
                <w:szCs w:val="20"/>
                <w:lang w:val="en-GB"/>
              </w:rPr>
              <w:t>s</w:t>
            </w:r>
          </w:p>
          <w:p w14:paraId="21F5B479" w14:textId="77777777" w:rsidR="00B54823" w:rsidRDefault="00B54823" w:rsidP="00B54823">
            <w:pPr>
              <w:rPr>
                <w:bCs/>
                <w:sz w:val="20"/>
                <w:szCs w:val="20"/>
                <w:lang w:val="en-GB"/>
              </w:rPr>
            </w:pPr>
            <w:r>
              <w:rPr>
                <w:bCs/>
                <w:sz w:val="20"/>
                <w:szCs w:val="20"/>
                <w:lang w:val="en-GB"/>
              </w:rPr>
              <w:t>If your answer is NO, please provide a brief, clear suggestion for improvement.</w:t>
            </w:r>
          </w:p>
          <w:p w14:paraId="6A1941E6" w14:textId="77777777" w:rsidR="00B54823" w:rsidRDefault="00B54823" w:rsidP="00B54823">
            <w:pPr>
              <w:rPr>
                <w:sz w:val="20"/>
                <w:szCs w:val="20"/>
                <w:lang w:val="en-GB"/>
              </w:rPr>
            </w:pPr>
          </w:p>
        </w:tc>
        <w:tc>
          <w:tcPr>
            <w:tcW w:w="1667" w:type="pct"/>
          </w:tcPr>
          <w:p w14:paraId="6601FA61" w14:textId="77777777" w:rsidR="00B54823" w:rsidRDefault="00B54823" w:rsidP="00B54823">
            <w:pPr>
              <w:ind w:left="360"/>
              <w:rPr>
                <w:b/>
                <w:bCs/>
                <w:sz w:val="20"/>
                <w:szCs w:val="20"/>
                <w:lang w:val="en-GB"/>
              </w:rPr>
            </w:pPr>
            <w:r>
              <w:rPr>
                <w:b/>
                <w:bCs/>
                <w:sz w:val="20"/>
                <w:szCs w:val="20"/>
                <w:lang w:val="en-GB"/>
              </w:rPr>
              <w:t>Yes</w:t>
            </w:r>
          </w:p>
        </w:tc>
        <w:tc>
          <w:tcPr>
            <w:tcW w:w="1667" w:type="pct"/>
          </w:tcPr>
          <w:p w14:paraId="74EF55AB" w14:textId="0F71CA32" w:rsidR="00B54823" w:rsidRDefault="00B54823" w:rsidP="00B54823">
            <w:pPr>
              <w:keepNext/>
              <w:outlineLvl w:val="1"/>
              <w:rPr>
                <w:rFonts w:eastAsia="MS Mincho"/>
                <w:bCs/>
                <w:sz w:val="20"/>
                <w:szCs w:val="20"/>
                <w:lang w:val="en-GB"/>
              </w:rPr>
            </w:pPr>
            <w:r w:rsidRPr="00BE69C0">
              <w:rPr>
                <w:rFonts w:eastAsia="MS Mincho"/>
                <w:bCs/>
                <w:sz w:val="20"/>
                <w:szCs w:val="20"/>
                <w:lang w:val="en-GB"/>
              </w:rPr>
              <w:t>OK</w:t>
            </w:r>
          </w:p>
        </w:tc>
      </w:tr>
      <w:tr w:rsidR="00B54823" w14:paraId="54F9CC94" w14:textId="77777777">
        <w:trPr>
          <w:trHeight w:val="20"/>
          <w:jc w:val="center"/>
        </w:trPr>
        <w:tc>
          <w:tcPr>
            <w:tcW w:w="1666" w:type="pct"/>
            <w:noWrap/>
            <w:hideMark/>
          </w:tcPr>
          <w:p w14:paraId="1F66EC18" w14:textId="77777777" w:rsidR="00B54823" w:rsidRDefault="00B54823" w:rsidP="00B5482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A7C0D11" w14:textId="77777777" w:rsidR="00B54823" w:rsidRDefault="00B54823" w:rsidP="00B54823">
            <w:pPr>
              <w:rPr>
                <w:bCs/>
                <w:sz w:val="20"/>
                <w:szCs w:val="20"/>
                <w:lang w:val="en-GB"/>
              </w:rPr>
            </w:pPr>
            <w:r>
              <w:rPr>
                <w:bCs/>
                <w:sz w:val="20"/>
                <w:szCs w:val="20"/>
                <w:lang w:val="en-GB"/>
              </w:rPr>
              <w:t>If your answer is NO, please provide a brief, clear suggestion for improvement</w:t>
            </w:r>
          </w:p>
          <w:p w14:paraId="140E0F6F" w14:textId="77777777" w:rsidR="00B54823" w:rsidRDefault="00B54823" w:rsidP="00B54823">
            <w:pPr>
              <w:rPr>
                <w:b/>
                <w:sz w:val="20"/>
                <w:szCs w:val="20"/>
                <w:lang w:val="en-GB"/>
              </w:rPr>
            </w:pPr>
            <w:r>
              <w:rPr>
                <w:bCs/>
                <w:sz w:val="20"/>
                <w:szCs w:val="20"/>
                <w:lang w:val="en-GB"/>
              </w:rPr>
              <w:t>.</w:t>
            </w:r>
          </w:p>
        </w:tc>
        <w:tc>
          <w:tcPr>
            <w:tcW w:w="1667" w:type="pct"/>
          </w:tcPr>
          <w:p w14:paraId="7A72C906" w14:textId="77777777" w:rsidR="00B54823" w:rsidRDefault="00B54823" w:rsidP="00B54823">
            <w:pPr>
              <w:contextualSpacing/>
              <w:rPr>
                <w:bCs/>
                <w:sz w:val="20"/>
                <w:szCs w:val="20"/>
                <w:lang w:val="en-GB"/>
              </w:rPr>
            </w:pPr>
            <w:r>
              <w:rPr>
                <w:bCs/>
                <w:sz w:val="20"/>
                <w:szCs w:val="20"/>
                <w:lang w:val="en-GB"/>
              </w:rPr>
              <w:t>Yes</w:t>
            </w:r>
          </w:p>
        </w:tc>
        <w:tc>
          <w:tcPr>
            <w:tcW w:w="1667" w:type="pct"/>
          </w:tcPr>
          <w:p w14:paraId="2096D1C2" w14:textId="1B66882E" w:rsidR="00B54823" w:rsidRDefault="00B54823" w:rsidP="00B54823">
            <w:pPr>
              <w:keepNext/>
              <w:outlineLvl w:val="1"/>
              <w:rPr>
                <w:rFonts w:eastAsia="MS Mincho"/>
                <w:bCs/>
                <w:sz w:val="20"/>
                <w:szCs w:val="20"/>
                <w:lang w:val="en-GB"/>
              </w:rPr>
            </w:pPr>
            <w:r w:rsidRPr="00BE69C0">
              <w:rPr>
                <w:rFonts w:eastAsia="MS Mincho"/>
                <w:bCs/>
                <w:sz w:val="20"/>
                <w:szCs w:val="20"/>
                <w:lang w:val="en-GB"/>
              </w:rPr>
              <w:t>OK</w:t>
            </w:r>
          </w:p>
        </w:tc>
      </w:tr>
      <w:tr w:rsidR="00B54823" w14:paraId="559D1DC2" w14:textId="77777777">
        <w:trPr>
          <w:trHeight w:val="20"/>
          <w:jc w:val="center"/>
        </w:trPr>
        <w:tc>
          <w:tcPr>
            <w:tcW w:w="1666" w:type="pct"/>
            <w:noWrap/>
          </w:tcPr>
          <w:p w14:paraId="0E2A2016" w14:textId="77777777" w:rsidR="00B54823" w:rsidRDefault="00B54823" w:rsidP="00B54823">
            <w:pPr>
              <w:rPr>
                <w:b/>
                <w:bCs/>
                <w:sz w:val="20"/>
                <w:szCs w:val="20"/>
                <w:lang w:val="en-GB"/>
              </w:rPr>
            </w:pPr>
            <w:r>
              <w:rPr>
                <w:b/>
                <w:bCs/>
                <w:sz w:val="20"/>
                <w:szCs w:val="20"/>
                <w:lang w:val="en-GB"/>
              </w:rPr>
              <w:t xml:space="preserve">Are the references sufficient and recent? </w:t>
            </w:r>
          </w:p>
          <w:p w14:paraId="011DA910" w14:textId="77777777" w:rsidR="00B54823" w:rsidRDefault="00B54823" w:rsidP="00B54823">
            <w:pPr>
              <w:rPr>
                <w:bCs/>
                <w:sz w:val="20"/>
                <w:szCs w:val="20"/>
                <w:lang w:val="en-GB"/>
              </w:rPr>
            </w:pPr>
            <w:r>
              <w:rPr>
                <w:bCs/>
                <w:sz w:val="20"/>
                <w:szCs w:val="20"/>
                <w:lang w:val="en-GB"/>
              </w:rPr>
              <w:t>(YES or NO)</w:t>
            </w:r>
          </w:p>
          <w:p w14:paraId="69EB7FB6" w14:textId="77777777" w:rsidR="00B54823" w:rsidRDefault="00B54823" w:rsidP="00B54823">
            <w:pPr>
              <w:rPr>
                <w:bCs/>
                <w:sz w:val="20"/>
                <w:szCs w:val="20"/>
                <w:lang w:val="en-GB"/>
              </w:rPr>
            </w:pPr>
          </w:p>
          <w:p w14:paraId="0A8F4C1A" w14:textId="77777777" w:rsidR="00B54823" w:rsidRDefault="00B54823" w:rsidP="00B54823">
            <w:pPr>
              <w:rPr>
                <w:bCs/>
                <w:sz w:val="20"/>
                <w:szCs w:val="20"/>
                <w:lang w:val="en-GB"/>
              </w:rPr>
            </w:pPr>
            <w:r>
              <w:rPr>
                <w:bCs/>
                <w:sz w:val="20"/>
                <w:szCs w:val="20"/>
                <w:lang w:val="en-GB"/>
              </w:rPr>
              <w:t>If your answer is NO, please provide clear suggestion for improvement.</w:t>
            </w:r>
          </w:p>
          <w:p w14:paraId="36673E5D" w14:textId="77777777" w:rsidR="00B54823" w:rsidRDefault="00B54823" w:rsidP="00B54823">
            <w:pPr>
              <w:rPr>
                <w:b/>
                <w:bCs/>
                <w:sz w:val="20"/>
                <w:szCs w:val="20"/>
                <w:lang w:val="en-GB"/>
              </w:rPr>
            </w:pPr>
          </w:p>
        </w:tc>
        <w:tc>
          <w:tcPr>
            <w:tcW w:w="1667" w:type="pct"/>
          </w:tcPr>
          <w:p w14:paraId="31D0431D" w14:textId="77777777" w:rsidR="00B54823" w:rsidRDefault="00B54823" w:rsidP="00B54823">
            <w:pPr>
              <w:contextualSpacing/>
              <w:rPr>
                <w:bCs/>
                <w:sz w:val="20"/>
                <w:szCs w:val="20"/>
                <w:lang w:val="en-GB"/>
              </w:rPr>
            </w:pPr>
            <w:r>
              <w:rPr>
                <w:bCs/>
                <w:sz w:val="20"/>
                <w:szCs w:val="20"/>
                <w:lang w:val="en-GB"/>
              </w:rPr>
              <w:t>Yes</w:t>
            </w:r>
          </w:p>
        </w:tc>
        <w:tc>
          <w:tcPr>
            <w:tcW w:w="1667" w:type="pct"/>
          </w:tcPr>
          <w:p w14:paraId="1DAB7466" w14:textId="47830009" w:rsidR="00B54823" w:rsidRDefault="00B54823" w:rsidP="00B54823">
            <w:pPr>
              <w:keepNext/>
              <w:outlineLvl w:val="1"/>
              <w:rPr>
                <w:rFonts w:eastAsia="MS Mincho"/>
                <w:bCs/>
                <w:sz w:val="20"/>
                <w:szCs w:val="20"/>
                <w:lang w:val="en-GB"/>
              </w:rPr>
            </w:pPr>
            <w:r w:rsidRPr="00BE69C0">
              <w:rPr>
                <w:rFonts w:eastAsia="MS Mincho"/>
                <w:bCs/>
                <w:sz w:val="20"/>
                <w:szCs w:val="20"/>
                <w:lang w:val="en-GB"/>
              </w:rPr>
              <w:t>OK</w:t>
            </w:r>
          </w:p>
        </w:tc>
      </w:tr>
      <w:tr w:rsidR="00B54823" w14:paraId="21C263D8" w14:textId="77777777">
        <w:trPr>
          <w:trHeight w:val="20"/>
          <w:jc w:val="center"/>
        </w:trPr>
        <w:tc>
          <w:tcPr>
            <w:tcW w:w="1666" w:type="pct"/>
            <w:noWrap/>
          </w:tcPr>
          <w:p w14:paraId="078B77DE" w14:textId="77777777" w:rsidR="00B54823" w:rsidRDefault="00B54823" w:rsidP="00B54823">
            <w:pPr>
              <w:rPr>
                <w:b/>
                <w:bCs/>
                <w:sz w:val="20"/>
                <w:szCs w:val="20"/>
                <w:lang w:val="en-GB"/>
              </w:rPr>
            </w:pPr>
            <w:r>
              <w:rPr>
                <w:b/>
                <w:bCs/>
                <w:sz w:val="20"/>
                <w:szCs w:val="20"/>
                <w:lang w:val="en-GB"/>
              </w:rPr>
              <w:t>Are there ethical issues in this manuscript?</w:t>
            </w:r>
          </w:p>
          <w:p w14:paraId="0C8231B4" w14:textId="77777777" w:rsidR="00B54823" w:rsidRDefault="00B54823" w:rsidP="00B54823">
            <w:pPr>
              <w:rPr>
                <w:bCs/>
                <w:sz w:val="20"/>
                <w:szCs w:val="20"/>
                <w:lang w:val="en-GB"/>
              </w:rPr>
            </w:pPr>
            <w:r>
              <w:rPr>
                <w:bCs/>
                <w:sz w:val="20"/>
                <w:szCs w:val="20"/>
                <w:lang w:val="en-GB"/>
              </w:rPr>
              <w:t>(YES or NO)</w:t>
            </w:r>
          </w:p>
          <w:p w14:paraId="79B986C0" w14:textId="77777777" w:rsidR="00B54823" w:rsidRDefault="00B54823" w:rsidP="00B54823">
            <w:pPr>
              <w:rPr>
                <w:bCs/>
                <w:sz w:val="20"/>
                <w:szCs w:val="20"/>
                <w:lang w:val="en-GB"/>
              </w:rPr>
            </w:pPr>
          </w:p>
          <w:p w14:paraId="5D737513" w14:textId="77777777" w:rsidR="00B54823" w:rsidRDefault="00B54823" w:rsidP="00B54823">
            <w:pPr>
              <w:rPr>
                <w:bCs/>
                <w:sz w:val="20"/>
                <w:szCs w:val="20"/>
                <w:lang w:val="en-GB"/>
              </w:rPr>
            </w:pPr>
            <w:r>
              <w:rPr>
                <w:bCs/>
                <w:sz w:val="20"/>
                <w:szCs w:val="20"/>
                <w:lang w:val="en-GB"/>
              </w:rPr>
              <w:t>(If yes, kindly please write down the ethical issues here in details)</w:t>
            </w:r>
          </w:p>
          <w:p w14:paraId="315F4786" w14:textId="77777777" w:rsidR="00B54823" w:rsidRDefault="00B54823" w:rsidP="00B54823">
            <w:pPr>
              <w:rPr>
                <w:bCs/>
                <w:sz w:val="20"/>
                <w:szCs w:val="20"/>
                <w:lang w:val="en-GB"/>
              </w:rPr>
            </w:pPr>
          </w:p>
        </w:tc>
        <w:tc>
          <w:tcPr>
            <w:tcW w:w="1667" w:type="pct"/>
          </w:tcPr>
          <w:p w14:paraId="2F47AF8E" w14:textId="77777777" w:rsidR="00B54823" w:rsidRDefault="00B54823" w:rsidP="00B54823">
            <w:pPr>
              <w:contextualSpacing/>
              <w:rPr>
                <w:bCs/>
                <w:sz w:val="20"/>
                <w:szCs w:val="20"/>
                <w:lang w:val="en-GB"/>
              </w:rPr>
            </w:pPr>
            <w:r>
              <w:rPr>
                <w:bCs/>
                <w:sz w:val="20"/>
                <w:szCs w:val="20"/>
                <w:lang w:val="en-GB"/>
              </w:rPr>
              <w:t>No</w:t>
            </w:r>
          </w:p>
        </w:tc>
        <w:tc>
          <w:tcPr>
            <w:tcW w:w="1667" w:type="pct"/>
          </w:tcPr>
          <w:p w14:paraId="6C26A630" w14:textId="07A5435F" w:rsidR="00B54823" w:rsidRDefault="00B54823" w:rsidP="00B54823">
            <w:pPr>
              <w:keepNext/>
              <w:outlineLvl w:val="1"/>
              <w:rPr>
                <w:rFonts w:eastAsia="MS Mincho"/>
                <w:bCs/>
                <w:sz w:val="20"/>
                <w:szCs w:val="20"/>
                <w:lang w:val="en-GB"/>
              </w:rPr>
            </w:pPr>
            <w:r w:rsidRPr="00BE69C0">
              <w:rPr>
                <w:rFonts w:eastAsia="MS Mincho"/>
                <w:bCs/>
                <w:sz w:val="20"/>
                <w:szCs w:val="20"/>
                <w:lang w:val="en-GB"/>
              </w:rPr>
              <w:t>OK</w:t>
            </w:r>
          </w:p>
        </w:tc>
      </w:tr>
    </w:tbl>
    <w:p w14:paraId="397D183B" w14:textId="77777777" w:rsidR="00F23579" w:rsidRPr="00F23579" w:rsidRDefault="00F23579" w:rsidP="00F23579">
      <w:pPr>
        <w:spacing w:after="200" w:line="276" w:lineRule="auto"/>
        <w:rPr>
          <w:rFonts w:ascii="Calibri" w:eastAsia="Calibri" w:hAnsi="Calibri"/>
          <w:sz w:val="22"/>
          <w:szCs w:val="22"/>
          <w:lang w:val="en-IN"/>
        </w:rPr>
      </w:pPr>
    </w:p>
    <w:sectPr w:rsidR="00F23579" w:rsidRPr="00F235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D06C5" w14:textId="77777777" w:rsidR="00D60C3F" w:rsidRDefault="00D60C3F">
      <w:r>
        <w:separator/>
      </w:r>
    </w:p>
  </w:endnote>
  <w:endnote w:type="continuationSeparator" w:id="0">
    <w:p w14:paraId="3DBC5E2F" w14:textId="77777777" w:rsidR="00D60C3F" w:rsidRDefault="00D6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C618" w14:textId="77777777" w:rsidR="00F7341E" w:rsidRDefault="00F7341E">
    <w:pPr>
      <w:pStyle w:val="Footer"/>
      <w:jc w:val="right"/>
    </w:pPr>
  </w:p>
  <w:p w14:paraId="126C69A1" w14:textId="77777777" w:rsidR="00F7341E" w:rsidRDefault="003769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41CEFF9" w14:textId="77777777" w:rsidR="00F7341E" w:rsidRDefault="00376996">
    <w:pPr>
      <w:pStyle w:val="Footer"/>
      <w:jc w:val="right"/>
      <w:rPr>
        <w:b/>
        <w:sz w:val="20"/>
      </w:rPr>
    </w:pPr>
    <w:r>
      <w:rPr>
        <w:b/>
        <w:sz w:val="20"/>
      </w:rPr>
      <w:t>V240326</w:t>
    </w:r>
  </w:p>
  <w:p w14:paraId="452EFCEC" w14:textId="77777777" w:rsidR="00F7341E" w:rsidRDefault="00F7341E">
    <w:pPr>
      <w:pStyle w:val="Footer"/>
      <w:jc w:val="right"/>
    </w:pPr>
  </w:p>
  <w:p w14:paraId="36A9BEEE" w14:textId="77777777" w:rsidR="00F7341E" w:rsidRDefault="00F734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C63E" w14:textId="77777777" w:rsidR="00D60C3F" w:rsidRDefault="00D60C3F">
      <w:r>
        <w:separator/>
      </w:r>
    </w:p>
  </w:footnote>
  <w:footnote w:type="continuationSeparator" w:id="0">
    <w:p w14:paraId="165895F4" w14:textId="77777777" w:rsidR="00D60C3F" w:rsidRDefault="00D6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6B62" w14:textId="77777777" w:rsidR="00F7341E" w:rsidRDefault="00F7341E">
    <w:pPr>
      <w:spacing w:before="100" w:beforeAutospacing="1" w:after="100" w:afterAutospacing="1"/>
      <w:jc w:val="center"/>
      <w:rPr>
        <w:b/>
        <w:bCs/>
        <w:color w:val="003399"/>
        <w:szCs w:val="20"/>
        <w:u w:val="single"/>
        <w:lang w:val="en-GB"/>
      </w:rPr>
    </w:pPr>
  </w:p>
  <w:p w14:paraId="3D4F405B" w14:textId="77777777" w:rsidR="00F7341E" w:rsidRDefault="003769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7239290">
    <w:abstractNumId w:val="4"/>
  </w:num>
  <w:num w:numId="2" w16cid:durableId="765424331">
    <w:abstractNumId w:val="8"/>
  </w:num>
  <w:num w:numId="3" w16cid:durableId="987367078">
    <w:abstractNumId w:val="7"/>
  </w:num>
  <w:num w:numId="4" w16cid:durableId="82846004">
    <w:abstractNumId w:val="9"/>
  </w:num>
  <w:num w:numId="5" w16cid:durableId="1764036211">
    <w:abstractNumId w:val="6"/>
  </w:num>
  <w:num w:numId="6" w16cid:durableId="2052876412">
    <w:abstractNumId w:val="0"/>
  </w:num>
  <w:num w:numId="7" w16cid:durableId="98137579">
    <w:abstractNumId w:val="3"/>
  </w:num>
  <w:num w:numId="8" w16cid:durableId="401828769">
    <w:abstractNumId w:val="11"/>
  </w:num>
  <w:num w:numId="9" w16cid:durableId="1611358731">
    <w:abstractNumId w:val="10"/>
  </w:num>
  <w:num w:numId="10" w16cid:durableId="693846464">
    <w:abstractNumId w:val="2"/>
  </w:num>
  <w:num w:numId="11" w16cid:durableId="395318546">
    <w:abstractNumId w:val="1"/>
  </w:num>
  <w:num w:numId="12" w16cid:durableId="658580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341E"/>
    <w:rsid w:val="000226E7"/>
    <w:rsid w:val="001C6603"/>
    <w:rsid w:val="001F6053"/>
    <w:rsid w:val="002336C2"/>
    <w:rsid w:val="002C017B"/>
    <w:rsid w:val="00376996"/>
    <w:rsid w:val="00390370"/>
    <w:rsid w:val="00470122"/>
    <w:rsid w:val="00510D91"/>
    <w:rsid w:val="005F5B89"/>
    <w:rsid w:val="006A51AA"/>
    <w:rsid w:val="007262E2"/>
    <w:rsid w:val="0088126C"/>
    <w:rsid w:val="00922141"/>
    <w:rsid w:val="00977985"/>
    <w:rsid w:val="00A77A3A"/>
    <w:rsid w:val="00A978AA"/>
    <w:rsid w:val="00B23371"/>
    <w:rsid w:val="00B54823"/>
    <w:rsid w:val="00D46CA1"/>
    <w:rsid w:val="00D60C3F"/>
    <w:rsid w:val="00F23579"/>
    <w:rsid w:val="00F34C4F"/>
    <w:rsid w:val="00F734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8F5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3939034">
      <w:bodyDiv w:val="1"/>
      <w:marLeft w:val="0"/>
      <w:marRight w:val="0"/>
      <w:marTop w:val="0"/>
      <w:marBottom w:val="0"/>
      <w:divBdr>
        <w:top w:val="none" w:sz="0" w:space="0" w:color="auto"/>
        <w:left w:val="none" w:sz="0" w:space="0" w:color="auto"/>
        <w:bottom w:val="none" w:sz="0" w:space="0" w:color="auto"/>
        <w:right w:val="none" w:sz="0" w:space="0" w:color="auto"/>
      </w:divBdr>
      <w:divsChild>
        <w:div w:id="1066491401">
          <w:marLeft w:val="0"/>
          <w:marRight w:val="0"/>
          <w:marTop w:val="0"/>
          <w:marBottom w:val="0"/>
          <w:divBdr>
            <w:top w:val="none" w:sz="0" w:space="0" w:color="auto"/>
            <w:left w:val="none" w:sz="0" w:space="0" w:color="auto"/>
            <w:bottom w:val="none" w:sz="0" w:space="0" w:color="auto"/>
            <w:right w:val="none" w:sz="0" w:space="0" w:color="auto"/>
          </w:divBdr>
          <w:divsChild>
            <w:div w:id="510067754">
              <w:marLeft w:val="0"/>
              <w:marRight w:val="0"/>
              <w:marTop w:val="0"/>
              <w:marBottom w:val="0"/>
              <w:divBdr>
                <w:top w:val="none" w:sz="0" w:space="0" w:color="auto"/>
                <w:left w:val="none" w:sz="0" w:space="0" w:color="auto"/>
                <w:bottom w:val="none" w:sz="0" w:space="0" w:color="auto"/>
                <w:right w:val="none" w:sz="0" w:space="0" w:color="auto"/>
              </w:divBdr>
              <w:divsChild>
                <w:div w:id="118887066">
                  <w:marLeft w:val="0"/>
                  <w:marRight w:val="0"/>
                  <w:marTop w:val="0"/>
                  <w:marBottom w:val="0"/>
                  <w:divBdr>
                    <w:top w:val="none" w:sz="0" w:space="0" w:color="auto"/>
                    <w:left w:val="none" w:sz="0" w:space="0" w:color="auto"/>
                    <w:bottom w:val="none" w:sz="0" w:space="0" w:color="auto"/>
                    <w:right w:val="none" w:sz="0" w:space="0" w:color="auto"/>
                  </w:divBdr>
                  <w:divsChild>
                    <w:div w:id="135410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80037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1443214">
      <w:bodyDiv w:val="1"/>
      <w:marLeft w:val="0"/>
      <w:marRight w:val="0"/>
      <w:marTop w:val="0"/>
      <w:marBottom w:val="0"/>
      <w:divBdr>
        <w:top w:val="none" w:sz="0" w:space="0" w:color="auto"/>
        <w:left w:val="none" w:sz="0" w:space="0" w:color="auto"/>
        <w:bottom w:val="none" w:sz="0" w:space="0" w:color="auto"/>
        <w:right w:val="none" w:sz="0" w:space="0" w:color="auto"/>
      </w:divBdr>
    </w:div>
    <w:div w:id="99033066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m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52</cp:revision>
  <dcterms:created xsi:type="dcterms:W3CDTF">2026-03-24T06:15:00Z</dcterms:created>
  <dcterms:modified xsi:type="dcterms:W3CDTF">2026-05-26T11:49:00Z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